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FDB" w:rsidRDefault="008A3FDB" w:rsidP="00FD5E6C">
      <w:pPr>
        <w:rPr>
          <w:rFonts w:ascii="Arial" w:hAnsi="Arial" w:cs="Arial"/>
          <w:sz w:val="24"/>
          <w:szCs w:val="24"/>
          <w:u w:val="single"/>
        </w:rPr>
      </w:pPr>
      <w:bookmarkStart w:id="0" w:name="Betreff"/>
      <w:bookmarkEnd w:id="0"/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14D38EE" wp14:editId="0A8DBFC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24330" cy="819150"/>
            <wp:effectExtent l="0" t="0" r="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Logo_Eigen-und Wirtschaftsbetrieb Frankenthal_far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FDB" w:rsidRDefault="008A3FDB" w:rsidP="00FD5E6C">
      <w:pPr>
        <w:rPr>
          <w:rFonts w:ascii="Arial" w:hAnsi="Arial" w:cs="Arial"/>
          <w:sz w:val="24"/>
          <w:szCs w:val="24"/>
          <w:u w:val="single"/>
        </w:rPr>
      </w:pPr>
    </w:p>
    <w:p w:rsidR="008A3FDB" w:rsidRPr="008A3FDB" w:rsidRDefault="008A3FDB" w:rsidP="008A3FDB">
      <w:pPr>
        <w:keepNext/>
        <w:spacing w:after="0" w:line="240" w:lineRule="auto"/>
        <w:jc w:val="both"/>
        <w:outlineLvl w:val="6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</w:p>
    <w:p w:rsidR="008A3FDB" w:rsidRPr="008A3FDB" w:rsidRDefault="008A3FDB" w:rsidP="008A3FDB">
      <w:pPr>
        <w:keepNext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:rsidR="008A3FDB" w:rsidRPr="008A3FDB" w:rsidRDefault="008A3FDB" w:rsidP="008A3FDB">
      <w:pPr>
        <w:keepNext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u w:val="single"/>
        </w:rPr>
      </w:pPr>
      <w:r w:rsidRPr="008A3FDB">
        <w:rPr>
          <w:rFonts w:ascii="Arial" w:eastAsia="Times New Roman" w:hAnsi="Arial" w:cs="Arial"/>
          <w:sz w:val="24"/>
          <w:szCs w:val="24"/>
          <w:u w:val="single"/>
        </w:rPr>
        <w:t>1. Auftraggeber</w:t>
      </w:r>
    </w:p>
    <w:p w:rsidR="008A3FDB" w:rsidRPr="008A3FDB" w:rsidRDefault="008A3FDB" w:rsidP="008A3FD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8A3FDB">
        <w:rPr>
          <w:rFonts w:ascii="Arial" w:eastAsia="Times New Roman" w:hAnsi="Arial" w:cs="Arial"/>
          <w:sz w:val="24"/>
          <w:szCs w:val="24"/>
        </w:rPr>
        <w:t>Eigen- und Wirtschaftsbetrieb Frankenthal</w:t>
      </w:r>
      <w:r w:rsidRPr="008A3FDB">
        <w:rPr>
          <w:rFonts w:ascii="Arial" w:eastAsia="Times New Roman" w:hAnsi="Arial" w:cs="Arial"/>
          <w:sz w:val="24"/>
          <w:szCs w:val="24"/>
        </w:rPr>
        <w:br/>
        <w:t>Ackerstraße 24</w:t>
      </w:r>
      <w:r w:rsidRPr="008A3FDB">
        <w:rPr>
          <w:rFonts w:ascii="Arial" w:eastAsia="Times New Roman" w:hAnsi="Arial" w:cs="Arial"/>
          <w:sz w:val="24"/>
          <w:szCs w:val="24"/>
        </w:rPr>
        <w:br/>
        <w:t>67227 Frankenthal</w:t>
      </w:r>
    </w:p>
    <w:p w:rsidR="00BE738A" w:rsidRPr="00BE738A" w:rsidRDefault="00BE738A" w:rsidP="00FD5E6C">
      <w:pPr>
        <w:rPr>
          <w:rFonts w:ascii="Arial" w:hAnsi="Arial" w:cs="Arial"/>
          <w:sz w:val="24"/>
          <w:szCs w:val="24"/>
          <w:u w:val="single"/>
        </w:rPr>
      </w:pPr>
      <w:r w:rsidRPr="00BE738A">
        <w:rPr>
          <w:rFonts w:ascii="Arial" w:hAnsi="Arial" w:cs="Arial"/>
          <w:sz w:val="24"/>
          <w:szCs w:val="24"/>
          <w:u w:val="single"/>
        </w:rPr>
        <w:t>2.Leistungsgegenstand</w:t>
      </w:r>
    </w:p>
    <w:p w:rsidR="006F1B01" w:rsidRDefault="00BE738A" w:rsidP="006F1B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6F1B01">
        <w:rPr>
          <w:rFonts w:ascii="Arial" w:hAnsi="Arial" w:cs="Arial"/>
          <w:sz w:val="24"/>
          <w:szCs w:val="24"/>
        </w:rPr>
        <w:t xml:space="preserve">ür die Beschaffung abfallwirtschaftlich relevanter Daten und dem Ergebnisvergleich der im Jahr 2021 zuletzt durchgeführten Sortieranalyse PPK soll 2026 in Frankenthal (Pfalz) eine erneute Sortieranalyse der </w:t>
      </w:r>
      <w:r w:rsidR="006F1B01" w:rsidRPr="006F1B01">
        <w:rPr>
          <w:rFonts w:ascii="Arial" w:hAnsi="Arial" w:cs="Arial"/>
          <w:sz w:val="24"/>
          <w:szCs w:val="24"/>
        </w:rPr>
        <w:t>PPK-Sammelbehälter</w:t>
      </w:r>
      <w:r w:rsidR="006F1B01">
        <w:rPr>
          <w:rFonts w:ascii="Arial" w:hAnsi="Arial" w:cs="Arial"/>
          <w:sz w:val="24"/>
          <w:szCs w:val="24"/>
        </w:rPr>
        <w:t xml:space="preserve"> durchgeführt werden. Hierbei soll explizit </w:t>
      </w:r>
      <w:r w:rsidR="006F1B01" w:rsidRPr="006F1B01">
        <w:rPr>
          <w:rFonts w:ascii="Arial" w:hAnsi="Arial" w:cs="Arial"/>
          <w:sz w:val="24"/>
          <w:szCs w:val="24"/>
        </w:rPr>
        <w:t>eine Auswertung des Verpackungsanteil in der städt. Altpapiersammlung benötigt für die kommenden Abstimmungsgespräche mit den Dualen Systemen im Vordergrund stehen.</w:t>
      </w:r>
    </w:p>
    <w:p w:rsidR="007C1878" w:rsidRPr="006F1B01" w:rsidRDefault="007C1878" w:rsidP="007C1878">
      <w:pPr>
        <w:rPr>
          <w:rFonts w:ascii="Arial" w:hAnsi="Arial" w:cs="Arial"/>
          <w:sz w:val="24"/>
          <w:szCs w:val="24"/>
        </w:rPr>
      </w:pPr>
      <w:r w:rsidRPr="006F1B01">
        <w:rPr>
          <w:rFonts w:ascii="Arial" w:hAnsi="Arial" w:cs="Arial"/>
          <w:sz w:val="24"/>
          <w:szCs w:val="24"/>
        </w:rPr>
        <w:t>Folgende Leistungen sollten mindestens enthalten sein:</w:t>
      </w:r>
    </w:p>
    <w:p w:rsidR="007C1878" w:rsidRPr="006F1B01" w:rsidRDefault="007C1878" w:rsidP="007C1878">
      <w:pPr>
        <w:pStyle w:val="Listenabsatz"/>
        <w:numPr>
          <w:ilvl w:val="0"/>
          <w:numId w:val="6"/>
        </w:numPr>
        <w:spacing w:after="0" w:line="24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6F1B01">
        <w:rPr>
          <w:rFonts w:ascii="Arial" w:eastAsia="Times New Roman" w:hAnsi="Arial" w:cs="Arial"/>
          <w:sz w:val="24"/>
          <w:szCs w:val="24"/>
        </w:rPr>
        <w:t xml:space="preserve">Probenahme und Analyse des über die PPK-Tonnen erfassten Altpapiers aus mind. drei repräsentativen Bebauungsstrukturen sowie des Wertstoffcenters </w:t>
      </w:r>
    </w:p>
    <w:p w:rsidR="007C1878" w:rsidRPr="006F1B01" w:rsidRDefault="007C1878" w:rsidP="007C1878">
      <w:pPr>
        <w:pStyle w:val="Listenabsatz"/>
        <w:numPr>
          <w:ilvl w:val="0"/>
          <w:numId w:val="6"/>
        </w:numPr>
        <w:spacing w:after="0" w:line="24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6F1B01">
        <w:rPr>
          <w:rFonts w:ascii="Arial" w:eastAsia="Times New Roman" w:hAnsi="Arial" w:cs="Arial"/>
          <w:sz w:val="24"/>
          <w:szCs w:val="24"/>
        </w:rPr>
        <w:t>Ermittlung des kommunalen und des Verpackungsanteils, Ermittlung von Fremdstoffanteilen (massen- und volumenprozentual)</w:t>
      </w:r>
    </w:p>
    <w:p w:rsidR="007C1878" w:rsidRPr="006F1B01" w:rsidRDefault="007C1878" w:rsidP="007C1878">
      <w:pPr>
        <w:pStyle w:val="Listenabsatz"/>
        <w:numPr>
          <w:ilvl w:val="0"/>
          <w:numId w:val="6"/>
        </w:numPr>
        <w:spacing w:after="0" w:line="24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6F1B01">
        <w:rPr>
          <w:rFonts w:ascii="Arial" w:eastAsia="Times New Roman" w:hAnsi="Arial" w:cs="Arial"/>
          <w:sz w:val="24"/>
          <w:szCs w:val="24"/>
        </w:rPr>
        <w:t>Fotodokumentation</w:t>
      </w:r>
    </w:p>
    <w:p w:rsidR="007C1878" w:rsidRDefault="007C1878" w:rsidP="007C1878">
      <w:pPr>
        <w:pStyle w:val="Listenabsatz"/>
        <w:numPr>
          <w:ilvl w:val="0"/>
          <w:numId w:val="6"/>
        </w:numPr>
        <w:spacing w:after="0" w:line="240" w:lineRule="auto"/>
        <w:contextualSpacing w:val="0"/>
        <w:rPr>
          <w:rFonts w:ascii="Arial" w:eastAsia="Times New Roman" w:hAnsi="Arial" w:cs="Arial"/>
          <w:sz w:val="24"/>
          <w:szCs w:val="24"/>
        </w:rPr>
      </w:pPr>
      <w:r w:rsidRPr="006F1B01">
        <w:rPr>
          <w:rFonts w:ascii="Arial" w:eastAsia="Times New Roman" w:hAnsi="Arial" w:cs="Arial"/>
          <w:sz w:val="24"/>
          <w:szCs w:val="24"/>
        </w:rPr>
        <w:t>Optional die Gegenüberstellung der Ergebnisse mit Ergebnissen vergleichbarer Gebietsstrukturen (soweit vorhanden und möglich)</w:t>
      </w:r>
    </w:p>
    <w:p w:rsidR="00BE738A" w:rsidRPr="00BE738A" w:rsidRDefault="00BE738A" w:rsidP="00BE738A">
      <w:pPr>
        <w:pStyle w:val="Listenabsatz"/>
        <w:spacing w:after="0" w:line="240" w:lineRule="auto"/>
        <w:contextualSpacing w:val="0"/>
        <w:rPr>
          <w:rFonts w:ascii="Arial" w:eastAsia="Times New Roman" w:hAnsi="Arial" w:cs="Arial"/>
          <w:sz w:val="24"/>
          <w:szCs w:val="24"/>
        </w:rPr>
      </w:pPr>
    </w:p>
    <w:p w:rsidR="00CC57FA" w:rsidRDefault="00CC57FA" w:rsidP="00CC5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Eigen- und Wirtschaftsbetrieb Frankenthal (Pfalz) kann eine Fläche von ca. 200 m² einer sich auf dem Betriebsgelände befindlichen Halle zur Verfügung stellen.</w:t>
      </w:r>
    </w:p>
    <w:p w:rsidR="00BE738A" w:rsidRDefault="007D610E" w:rsidP="006F1B01">
      <w:pPr>
        <w:rPr>
          <w:rFonts w:ascii="Arial" w:hAnsi="Arial" w:cs="Arial"/>
          <w:sz w:val="24"/>
          <w:szCs w:val="24"/>
        </w:rPr>
      </w:pPr>
      <w:bookmarkStart w:id="1" w:name="_Hlk77582801"/>
      <w:r>
        <w:rPr>
          <w:rFonts w:ascii="Arial" w:hAnsi="Arial" w:cs="Arial"/>
          <w:sz w:val="24"/>
          <w:szCs w:val="24"/>
        </w:rPr>
        <w:t>Die Stichproben sollen so gewählt werden, dass ein möglichst genaues und repräsentatives Abbild der abfallrelevanten Verhältnisse in Frankenthal (Pfalz) dargestellt werden können.</w:t>
      </w:r>
      <w:r w:rsidR="00BE738A">
        <w:rPr>
          <w:rFonts w:ascii="Arial" w:hAnsi="Arial" w:cs="Arial"/>
          <w:sz w:val="24"/>
          <w:szCs w:val="24"/>
        </w:rPr>
        <w:t xml:space="preserve"> </w:t>
      </w:r>
    </w:p>
    <w:p w:rsidR="008A3FDB" w:rsidRDefault="001B0637" w:rsidP="006F1B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 Behältersortiment enthält </w:t>
      </w:r>
      <w:r w:rsidR="006F1B01">
        <w:rPr>
          <w:rFonts w:ascii="Arial" w:hAnsi="Arial" w:cs="Arial"/>
          <w:sz w:val="24"/>
          <w:szCs w:val="24"/>
        </w:rPr>
        <w:t xml:space="preserve">die </w:t>
      </w:r>
      <w:r>
        <w:rPr>
          <w:rFonts w:ascii="Arial" w:hAnsi="Arial" w:cs="Arial"/>
          <w:sz w:val="24"/>
          <w:szCs w:val="24"/>
        </w:rPr>
        <w:t>Größen</w:t>
      </w:r>
      <w:r w:rsidR="006F1B0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120 Liter, 240 Liter</w:t>
      </w:r>
      <w:r w:rsidR="006F1B01">
        <w:rPr>
          <w:rFonts w:ascii="Arial" w:hAnsi="Arial" w:cs="Arial"/>
          <w:sz w:val="24"/>
          <w:szCs w:val="24"/>
        </w:rPr>
        <w:t xml:space="preserve"> und</w:t>
      </w:r>
      <w:r>
        <w:rPr>
          <w:rFonts w:ascii="Arial" w:hAnsi="Arial" w:cs="Arial"/>
          <w:sz w:val="24"/>
          <w:szCs w:val="24"/>
        </w:rPr>
        <w:t xml:space="preserve"> 1.100 Liter</w:t>
      </w:r>
      <w:r w:rsidR="006F1B01">
        <w:rPr>
          <w:rFonts w:ascii="Arial" w:hAnsi="Arial" w:cs="Arial"/>
          <w:sz w:val="24"/>
          <w:szCs w:val="24"/>
        </w:rPr>
        <w:t xml:space="preserve">. Weiterhin erfolgt die Übernahme von PPK im </w:t>
      </w:r>
      <w:proofErr w:type="spellStart"/>
      <w:r w:rsidR="006F1B01">
        <w:rPr>
          <w:rFonts w:ascii="Arial" w:hAnsi="Arial" w:cs="Arial"/>
          <w:sz w:val="24"/>
          <w:szCs w:val="24"/>
        </w:rPr>
        <w:t>Bringservice</w:t>
      </w:r>
      <w:proofErr w:type="spellEnd"/>
      <w:r w:rsidR="006F1B01">
        <w:rPr>
          <w:rFonts w:ascii="Arial" w:hAnsi="Arial" w:cs="Arial"/>
          <w:sz w:val="24"/>
          <w:szCs w:val="24"/>
        </w:rPr>
        <w:t xml:space="preserve"> über eine </w:t>
      </w:r>
      <w:r w:rsidR="006F1B01" w:rsidRPr="006F1B01">
        <w:rPr>
          <w:rFonts w:ascii="Arial" w:hAnsi="Arial" w:cs="Arial"/>
          <w:sz w:val="24"/>
          <w:szCs w:val="24"/>
        </w:rPr>
        <w:t xml:space="preserve">Abfallpresse im Wertstoffcenter. Beistellungen (Kartonagen) werden gebührenpflichtig mitgenommen bzw. sind bis zu einer Freimenge bis 200 Liter gebührenfrei. </w:t>
      </w:r>
    </w:p>
    <w:p w:rsidR="006F1B01" w:rsidRPr="006F1B01" w:rsidRDefault="006F1B01" w:rsidP="006F1B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PPK-Sammelbehälter werden grundsätzlich 4-wöchentlich geleert. </w:t>
      </w:r>
      <w:r w:rsidR="008A3FDB">
        <w:rPr>
          <w:rFonts w:ascii="Arial" w:hAnsi="Arial" w:cs="Arial"/>
          <w:sz w:val="24"/>
          <w:szCs w:val="24"/>
        </w:rPr>
        <w:t xml:space="preserve">                                   </w:t>
      </w:r>
      <w:r w:rsidRPr="006F1B01">
        <w:rPr>
          <w:rFonts w:ascii="Arial" w:hAnsi="Arial" w:cs="Arial"/>
          <w:sz w:val="24"/>
          <w:szCs w:val="24"/>
        </w:rPr>
        <w:t>Die Anzahl der Regelleerungen der Altpapierbehälter beträgt 13 Leerungen im Jahr. Gebührenpflichtig ist die Leerung der 240 Liter sowie 1100 Liter Altpapierbehälter im 2-wöchentlichen und wöchentlichen Leerungsintervall möglich.</w:t>
      </w:r>
    </w:p>
    <w:p w:rsidR="006F1B01" w:rsidRDefault="006F1B01" w:rsidP="001B0637">
      <w:pPr>
        <w:rPr>
          <w:rFonts w:ascii="Arial" w:hAnsi="Arial" w:cs="Arial"/>
          <w:sz w:val="24"/>
          <w:szCs w:val="24"/>
        </w:rPr>
      </w:pPr>
    </w:p>
    <w:p w:rsidR="001B0637" w:rsidRPr="00BD39FA" w:rsidRDefault="001B0637" w:rsidP="001B063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D39FA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Jahresmenge </w:t>
      </w:r>
      <w:r w:rsidR="007C1878">
        <w:rPr>
          <w:rFonts w:ascii="Arial" w:hAnsi="Arial" w:cs="Arial"/>
          <w:b/>
          <w:sz w:val="24"/>
          <w:szCs w:val="24"/>
          <w:u w:val="single"/>
        </w:rPr>
        <w:t>PPK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B0637" w:rsidTr="00012ACF">
        <w:tc>
          <w:tcPr>
            <w:tcW w:w="4672" w:type="dxa"/>
          </w:tcPr>
          <w:p w:rsidR="001B0637" w:rsidRPr="00BD39FA" w:rsidRDefault="001B0637" w:rsidP="00012ACF">
            <w:pPr>
              <w:jc w:val="center"/>
              <w:rPr>
                <w:b/>
              </w:rPr>
            </w:pPr>
            <w:r w:rsidRPr="00BD39FA">
              <w:rPr>
                <w:b/>
              </w:rPr>
              <w:t>Jahr</w:t>
            </w:r>
          </w:p>
        </w:tc>
        <w:tc>
          <w:tcPr>
            <w:tcW w:w="4673" w:type="dxa"/>
          </w:tcPr>
          <w:p w:rsidR="001B0637" w:rsidRPr="00BD39FA" w:rsidRDefault="001B0637" w:rsidP="00012ACF">
            <w:pPr>
              <w:jc w:val="center"/>
              <w:rPr>
                <w:b/>
              </w:rPr>
            </w:pPr>
            <w:r w:rsidRPr="00BD39FA">
              <w:rPr>
                <w:b/>
              </w:rPr>
              <w:t>Menge</w:t>
            </w:r>
            <w:r w:rsidR="00D83BA4">
              <w:rPr>
                <w:b/>
              </w:rPr>
              <w:t xml:space="preserve"> (Mg)</w:t>
            </w:r>
          </w:p>
        </w:tc>
      </w:tr>
      <w:tr w:rsidR="001B0637" w:rsidTr="00012ACF">
        <w:tc>
          <w:tcPr>
            <w:tcW w:w="4672" w:type="dxa"/>
          </w:tcPr>
          <w:p w:rsidR="001B0637" w:rsidRDefault="001B0637" w:rsidP="00012ACF">
            <w:pPr>
              <w:jc w:val="center"/>
            </w:pPr>
            <w:r>
              <w:t>20</w:t>
            </w:r>
            <w:r w:rsidR="004D2093">
              <w:t>22</w:t>
            </w:r>
          </w:p>
        </w:tc>
        <w:tc>
          <w:tcPr>
            <w:tcW w:w="4673" w:type="dxa"/>
          </w:tcPr>
          <w:p w:rsidR="00D83BA4" w:rsidRPr="00CA1BDE" w:rsidRDefault="00781559" w:rsidP="00D83BA4">
            <w:pPr>
              <w:jc w:val="center"/>
            </w:pPr>
            <w:r>
              <w:t>3.057</w:t>
            </w:r>
          </w:p>
        </w:tc>
      </w:tr>
      <w:tr w:rsidR="001B0637" w:rsidTr="00012ACF">
        <w:tc>
          <w:tcPr>
            <w:tcW w:w="4672" w:type="dxa"/>
          </w:tcPr>
          <w:p w:rsidR="001B0637" w:rsidRDefault="001B0637" w:rsidP="00012ACF">
            <w:pPr>
              <w:jc w:val="center"/>
            </w:pPr>
            <w:r>
              <w:t>20</w:t>
            </w:r>
            <w:r w:rsidR="004D2093">
              <w:t>23</w:t>
            </w:r>
          </w:p>
        </w:tc>
        <w:tc>
          <w:tcPr>
            <w:tcW w:w="4673" w:type="dxa"/>
          </w:tcPr>
          <w:p w:rsidR="001B0637" w:rsidRPr="00CA1BDE" w:rsidRDefault="00781559" w:rsidP="00012ACF">
            <w:pPr>
              <w:jc w:val="center"/>
            </w:pPr>
            <w:r>
              <w:t>2.804</w:t>
            </w:r>
          </w:p>
        </w:tc>
      </w:tr>
      <w:tr w:rsidR="001B0637" w:rsidTr="00012ACF">
        <w:tc>
          <w:tcPr>
            <w:tcW w:w="4672" w:type="dxa"/>
          </w:tcPr>
          <w:p w:rsidR="001B0637" w:rsidRDefault="001B0637" w:rsidP="00012ACF">
            <w:pPr>
              <w:jc w:val="center"/>
            </w:pPr>
            <w:r>
              <w:t>202</w:t>
            </w:r>
            <w:r w:rsidR="004D2093">
              <w:t>4</w:t>
            </w:r>
          </w:p>
        </w:tc>
        <w:tc>
          <w:tcPr>
            <w:tcW w:w="4673" w:type="dxa"/>
          </w:tcPr>
          <w:p w:rsidR="001B0637" w:rsidRPr="00CA1BDE" w:rsidRDefault="00781559" w:rsidP="00012ACF">
            <w:pPr>
              <w:jc w:val="center"/>
            </w:pPr>
            <w:r>
              <w:t>2.554</w:t>
            </w:r>
          </w:p>
        </w:tc>
      </w:tr>
    </w:tbl>
    <w:p w:rsidR="001B0637" w:rsidRDefault="001B0637" w:rsidP="001B0637">
      <w:pPr>
        <w:rPr>
          <w:rFonts w:ascii="Arial" w:hAnsi="Arial" w:cs="Arial"/>
          <w:sz w:val="24"/>
          <w:szCs w:val="24"/>
        </w:rPr>
      </w:pPr>
    </w:p>
    <w:p w:rsidR="001B0637" w:rsidRDefault="001B0637" w:rsidP="001B063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2" w:name="_Hlk77582011"/>
      <w:r w:rsidRPr="00BD39FA">
        <w:rPr>
          <w:rFonts w:ascii="Arial" w:hAnsi="Arial" w:cs="Arial"/>
          <w:b/>
          <w:sz w:val="24"/>
          <w:szCs w:val="24"/>
          <w:u w:val="single"/>
        </w:rPr>
        <w:t>Behälter</w:t>
      </w:r>
      <w:r>
        <w:rPr>
          <w:rFonts w:ascii="Arial" w:hAnsi="Arial" w:cs="Arial"/>
          <w:b/>
          <w:sz w:val="24"/>
          <w:szCs w:val="24"/>
          <w:u w:val="single"/>
        </w:rPr>
        <w:t>an</w:t>
      </w:r>
      <w:r w:rsidRPr="00BD39FA">
        <w:rPr>
          <w:rFonts w:ascii="Arial" w:hAnsi="Arial" w:cs="Arial"/>
          <w:b/>
          <w:sz w:val="24"/>
          <w:szCs w:val="24"/>
          <w:u w:val="single"/>
        </w:rPr>
        <w:t>zahl</w:t>
      </w:r>
      <w:r w:rsidR="007C1878">
        <w:rPr>
          <w:rFonts w:ascii="Arial" w:hAnsi="Arial" w:cs="Arial"/>
          <w:b/>
          <w:sz w:val="24"/>
          <w:szCs w:val="24"/>
          <w:u w:val="single"/>
        </w:rPr>
        <w:t xml:space="preserve"> 2025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12"/>
        <w:gridCol w:w="2951"/>
        <w:gridCol w:w="3182"/>
      </w:tblGrid>
      <w:tr w:rsidR="001B0637" w:rsidTr="00012ACF">
        <w:tc>
          <w:tcPr>
            <w:tcW w:w="3212" w:type="dxa"/>
          </w:tcPr>
          <w:p w:rsidR="001B0637" w:rsidRPr="00471E81" w:rsidRDefault="001B0637" w:rsidP="00012ACF">
            <w:pPr>
              <w:jc w:val="center"/>
              <w:rPr>
                <w:b/>
              </w:rPr>
            </w:pPr>
            <w:r w:rsidRPr="00471E81">
              <w:rPr>
                <w:b/>
              </w:rPr>
              <w:t>Behältergröße</w:t>
            </w:r>
          </w:p>
        </w:tc>
        <w:tc>
          <w:tcPr>
            <w:tcW w:w="2951" w:type="dxa"/>
          </w:tcPr>
          <w:p w:rsidR="001B0637" w:rsidRPr="00471E81" w:rsidRDefault="001B0637" w:rsidP="00012ACF">
            <w:pPr>
              <w:jc w:val="center"/>
              <w:rPr>
                <w:b/>
              </w:rPr>
            </w:pPr>
            <w:r w:rsidRPr="00471E81">
              <w:rPr>
                <w:b/>
              </w:rPr>
              <w:t>Leerungsintervall</w:t>
            </w:r>
          </w:p>
        </w:tc>
        <w:tc>
          <w:tcPr>
            <w:tcW w:w="3182" w:type="dxa"/>
          </w:tcPr>
          <w:p w:rsidR="001B0637" w:rsidRPr="00471E81" w:rsidRDefault="001B0637" w:rsidP="00012ACF">
            <w:pPr>
              <w:jc w:val="center"/>
              <w:rPr>
                <w:b/>
              </w:rPr>
            </w:pPr>
            <w:r w:rsidRPr="00471E81">
              <w:rPr>
                <w:b/>
              </w:rPr>
              <w:t>Anzahl</w:t>
            </w:r>
          </w:p>
        </w:tc>
      </w:tr>
      <w:tr w:rsidR="001B0637" w:rsidTr="00012ACF">
        <w:tc>
          <w:tcPr>
            <w:tcW w:w="3212" w:type="dxa"/>
          </w:tcPr>
          <w:p w:rsidR="001B0637" w:rsidRDefault="001B0637" w:rsidP="00012ACF">
            <w:pPr>
              <w:jc w:val="center"/>
            </w:pPr>
            <w:r>
              <w:t>120 Liter</w:t>
            </w:r>
          </w:p>
        </w:tc>
        <w:tc>
          <w:tcPr>
            <w:tcW w:w="2951" w:type="dxa"/>
          </w:tcPr>
          <w:p w:rsidR="001B0637" w:rsidRDefault="001B0637" w:rsidP="00012ACF">
            <w:pPr>
              <w:jc w:val="center"/>
            </w:pPr>
            <w:r w:rsidRPr="00F94BF8">
              <w:t>4-wöchentlich</w:t>
            </w:r>
          </w:p>
        </w:tc>
        <w:tc>
          <w:tcPr>
            <w:tcW w:w="3182" w:type="dxa"/>
          </w:tcPr>
          <w:p w:rsidR="001B0637" w:rsidRPr="00DE4621" w:rsidRDefault="007C1878" w:rsidP="00012ACF">
            <w:pPr>
              <w:jc w:val="center"/>
            </w:pPr>
            <w:r>
              <w:t>5.502</w:t>
            </w:r>
          </w:p>
        </w:tc>
      </w:tr>
      <w:tr w:rsidR="001B0637" w:rsidTr="00012ACF">
        <w:tc>
          <w:tcPr>
            <w:tcW w:w="3212" w:type="dxa"/>
          </w:tcPr>
          <w:p w:rsidR="001B0637" w:rsidRDefault="001B0637" w:rsidP="00012ACF">
            <w:pPr>
              <w:jc w:val="center"/>
            </w:pPr>
            <w:r>
              <w:t>240 Liter</w:t>
            </w:r>
          </w:p>
        </w:tc>
        <w:tc>
          <w:tcPr>
            <w:tcW w:w="2951" w:type="dxa"/>
          </w:tcPr>
          <w:p w:rsidR="001B0637" w:rsidRDefault="001B0637" w:rsidP="00012ACF">
            <w:pPr>
              <w:jc w:val="center"/>
            </w:pPr>
            <w:r w:rsidRPr="00F94BF8">
              <w:t>4-wöchentlich</w:t>
            </w:r>
          </w:p>
        </w:tc>
        <w:tc>
          <w:tcPr>
            <w:tcW w:w="3182" w:type="dxa"/>
          </w:tcPr>
          <w:p w:rsidR="00781559" w:rsidRPr="00DE4621" w:rsidRDefault="00781559" w:rsidP="00781559">
            <w:pPr>
              <w:jc w:val="center"/>
            </w:pPr>
            <w:r>
              <w:t>5.940</w:t>
            </w:r>
          </w:p>
        </w:tc>
      </w:tr>
      <w:tr w:rsidR="001B0637" w:rsidTr="00012ACF">
        <w:tc>
          <w:tcPr>
            <w:tcW w:w="3212" w:type="dxa"/>
          </w:tcPr>
          <w:p w:rsidR="001B0637" w:rsidRDefault="001B0637" w:rsidP="00012ACF">
            <w:pPr>
              <w:jc w:val="center"/>
            </w:pPr>
            <w:r>
              <w:t>1.100 Liter</w:t>
            </w:r>
          </w:p>
        </w:tc>
        <w:tc>
          <w:tcPr>
            <w:tcW w:w="2951" w:type="dxa"/>
          </w:tcPr>
          <w:p w:rsidR="001B0637" w:rsidRDefault="001B0637" w:rsidP="00012ACF">
            <w:pPr>
              <w:jc w:val="center"/>
            </w:pPr>
            <w:r w:rsidRPr="00F94BF8">
              <w:t>4-wöchentlich</w:t>
            </w:r>
          </w:p>
        </w:tc>
        <w:tc>
          <w:tcPr>
            <w:tcW w:w="3182" w:type="dxa"/>
          </w:tcPr>
          <w:p w:rsidR="00DE4621" w:rsidRPr="00DE4621" w:rsidRDefault="00781559" w:rsidP="00DE4621">
            <w:pPr>
              <w:jc w:val="center"/>
            </w:pPr>
            <w:r>
              <w:t>2.213</w:t>
            </w:r>
          </w:p>
        </w:tc>
      </w:tr>
      <w:bookmarkEnd w:id="2"/>
    </w:tbl>
    <w:p w:rsidR="00343676" w:rsidRDefault="00343676" w:rsidP="00123F8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D652D" w:rsidRDefault="00FD652D" w:rsidP="00123F8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D652D" w:rsidRDefault="00FD652D" w:rsidP="00123F8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D652D" w:rsidRDefault="00FD652D" w:rsidP="00FD65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Leistungserbringung soll bis spätestens zum </w:t>
      </w:r>
      <w:r w:rsidRPr="008A3FDB">
        <w:rPr>
          <w:rFonts w:ascii="Arial" w:hAnsi="Arial" w:cs="Arial"/>
          <w:sz w:val="24"/>
          <w:szCs w:val="24"/>
        </w:rPr>
        <w:t xml:space="preserve">01. </w:t>
      </w:r>
      <w:r w:rsidR="007C1878" w:rsidRPr="008A3FDB">
        <w:rPr>
          <w:rFonts w:ascii="Arial" w:hAnsi="Arial" w:cs="Arial"/>
          <w:sz w:val="24"/>
          <w:szCs w:val="24"/>
        </w:rPr>
        <w:t>Septem</w:t>
      </w:r>
      <w:r w:rsidRPr="008A3FDB">
        <w:rPr>
          <w:rFonts w:ascii="Arial" w:hAnsi="Arial" w:cs="Arial"/>
          <w:sz w:val="24"/>
          <w:szCs w:val="24"/>
        </w:rPr>
        <w:t>ber 202</w:t>
      </w:r>
      <w:r w:rsidR="007C1878" w:rsidRPr="008A3FDB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erfolgen (Vorlage des Abschlussberichtes), damit die Ergebnisse in </w:t>
      </w:r>
      <w:r w:rsidR="007C1878">
        <w:rPr>
          <w:rFonts w:ascii="Arial" w:hAnsi="Arial" w:cs="Arial"/>
          <w:sz w:val="24"/>
          <w:szCs w:val="24"/>
        </w:rPr>
        <w:t>die Leistungsausschreibung für 2027</w:t>
      </w:r>
      <w:r>
        <w:rPr>
          <w:rFonts w:ascii="Arial" w:hAnsi="Arial" w:cs="Arial"/>
          <w:sz w:val="24"/>
          <w:szCs w:val="24"/>
        </w:rPr>
        <w:t xml:space="preserve"> eingearbeitet werden können.</w:t>
      </w:r>
    </w:p>
    <w:bookmarkEnd w:id="1"/>
    <w:p w:rsidR="00FA6C9D" w:rsidRPr="00CE5160" w:rsidRDefault="00FA6C9D" w:rsidP="00FA6C9D">
      <w:pPr>
        <w:spacing w:after="0"/>
        <w:rPr>
          <w:rFonts w:ascii="Arial" w:hAnsi="Arial" w:cs="Arial"/>
          <w:sz w:val="24"/>
          <w:szCs w:val="24"/>
        </w:rPr>
      </w:pPr>
      <w:r w:rsidRPr="00CE5160">
        <w:rPr>
          <w:rFonts w:ascii="Arial" w:hAnsi="Arial" w:cs="Arial"/>
          <w:sz w:val="24"/>
          <w:szCs w:val="24"/>
        </w:rPr>
        <w:t xml:space="preserve">Die Auswertung der Angebote erfolgt nach dem Kriterium </w:t>
      </w:r>
      <w:r w:rsidRPr="00CE5160">
        <w:rPr>
          <w:rFonts w:ascii="Arial" w:hAnsi="Arial" w:cs="Arial"/>
          <w:b/>
          <w:sz w:val="24"/>
          <w:szCs w:val="24"/>
        </w:rPr>
        <w:t>100 % Preis</w:t>
      </w:r>
      <w:r w:rsidRPr="00CE5160">
        <w:rPr>
          <w:rFonts w:ascii="Arial" w:hAnsi="Arial" w:cs="Arial"/>
          <w:sz w:val="24"/>
          <w:szCs w:val="24"/>
        </w:rPr>
        <w:t>.</w:t>
      </w:r>
    </w:p>
    <w:p w:rsidR="00FD5E6C" w:rsidRDefault="00FD5E6C" w:rsidP="00FD5E6C">
      <w:pPr>
        <w:rPr>
          <w:rFonts w:ascii="Arial" w:hAnsi="Arial" w:cs="Arial"/>
          <w:sz w:val="24"/>
          <w:szCs w:val="24"/>
        </w:rPr>
      </w:pPr>
    </w:p>
    <w:p w:rsidR="000A04F5" w:rsidRDefault="000A04F5" w:rsidP="00FD5E6C">
      <w:pPr>
        <w:rPr>
          <w:rFonts w:ascii="Arial" w:hAnsi="Arial" w:cs="Arial"/>
          <w:sz w:val="24"/>
          <w:szCs w:val="24"/>
        </w:rPr>
      </w:pPr>
    </w:p>
    <w:tbl>
      <w:tblPr>
        <w:tblW w:w="5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6"/>
        <w:gridCol w:w="1692"/>
      </w:tblGrid>
      <w:tr w:rsidR="000A04F5" w:rsidRPr="000A04F5" w:rsidTr="00AD6C90">
        <w:trPr>
          <w:trHeight w:val="303"/>
        </w:trPr>
        <w:tc>
          <w:tcPr>
            <w:tcW w:w="3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04F5" w:rsidRPr="000A04F5" w:rsidRDefault="000A04F5" w:rsidP="000A04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04F5" w:rsidRPr="000A04F5" w:rsidRDefault="000A04F5" w:rsidP="000A04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Angebot</w:t>
            </w:r>
          </w:p>
        </w:tc>
      </w:tr>
      <w:tr w:rsidR="00116C0F" w:rsidRPr="000A04F5" w:rsidTr="00AD6C90">
        <w:trPr>
          <w:trHeight w:val="289"/>
        </w:trPr>
        <w:tc>
          <w:tcPr>
            <w:tcW w:w="3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C0F" w:rsidRPr="000A04F5" w:rsidRDefault="00116C0F" w:rsidP="00116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Netto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C0F" w:rsidRPr="000A04F5" w:rsidRDefault="00116C0F" w:rsidP="00116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 € </w:t>
            </w:r>
          </w:p>
        </w:tc>
      </w:tr>
      <w:tr w:rsidR="00116C0F" w:rsidRPr="000A04F5" w:rsidTr="00AD6C90">
        <w:trPr>
          <w:trHeight w:val="303"/>
        </w:trPr>
        <w:tc>
          <w:tcPr>
            <w:tcW w:w="37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C0F" w:rsidRPr="000A04F5" w:rsidRDefault="00116C0F" w:rsidP="00116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MwSt. in €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C0F" w:rsidRPr="000A04F5" w:rsidRDefault="00116C0F" w:rsidP="00116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 € </w:t>
            </w:r>
          </w:p>
        </w:tc>
      </w:tr>
      <w:tr w:rsidR="00116C0F" w:rsidRPr="000A04F5" w:rsidTr="00AD6C90">
        <w:trPr>
          <w:trHeight w:val="303"/>
        </w:trPr>
        <w:tc>
          <w:tcPr>
            <w:tcW w:w="3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C0F" w:rsidRPr="000A04F5" w:rsidRDefault="00116C0F" w:rsidP="00116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Gesamt Brutto 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16C0F" w:rsidRPr="000A04F5" w:rsidRDefault="00116C0F" w:rsidP="00116C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04F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 € </w:t>
            </w:r>
          </w:p>
        </w:tc>
      </w:tr>
    </w:tbl>
    <w:p w:rsidR="000A04F5" w:rsidRPr="00FA1167" w:rsidRDefault="000A04F5" w:rsidP="00FD5E6C">
      <w:pPr>
        <w:rPr>
          <w:rFonts w:ascii="Arial" w:hAnsi="Arial" w:cs="Arial"/>
          <w:sz w:val="24"/>
          <w:szCs w:val="24"/>
        </w:rPr>
      </w:pPr>
      <w:bookmarkStart w:id="3" w:name="_GoBack"/>
      <w:bookmarkEnd w:id="3"/>
    </w:p>
    <w:sectPr w:rsidR="000A04F5" w:rsidRPr="00FA1167" w:rsidSect="001B7579">
      <w:pgSz w:w="11906" w:h="16838"/>
      <w:pgMar w:top="1417" w:right="1417" w:bottom="1134" w:left="1134" w:header="708" w:footer="708" w:gutter="0"/>
      <w:paperSrc w:first="14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89B"/>
    <w:multiLevelType w:val="hybridMultilevel"/>
    <w:tmpl w:val="FAC88850"/>
    <w:lvl w:ilvl="0" w:tplc="DBD2BE4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A4855"/>
    <w:multiLevelType w:val="hybridMultilevel"/>
    <w:tmpl w:val="3982A6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353F8"/>
    <w:multiLevelType w:val="hybridMultilevel"/>
    <w:tmpl w:val="5B3EBF38"/>
    <w:lvl w:ilvl="0" w:tplc="2A3210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040D8"/>
    <w:multiLevelType w:val="hybridMultilevel"/>
    <w:tmpl w:val="FBD814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A3D55"/>
    <w:multiLevelType w:val="hybridMultilevel"/>
    <w:tmpl w:val="7354E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13034"/>
    <w:multiLevelType w:val="hybridMultilevel"/>
    <w:tmpl w:val="DB3AC8B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E2"/>
    <w:rsid w:val="00036757"/>
    <w:rsid w:val="000A04F5"/>
    <w:rsid w:val="000A07C5"/>
    <w:rsid w:val="000E4B72"/>
    <w:rsid w:val="000F648A"/>
    <w:rsid w:val="00116C0F"/>
    <w:rsid w:val="0012309B"/>
    <w:rsid w:val="00123F8A"/>
    <w:rsid w:val="00146FB9"/>
    <w:rsid w:val="00161893"/>
    <w:rsid w:val="00162C5C"/>
    <w:rsid w:val="00183996"/>
    <w:rsid w:val="00186DBE"/>
    <w:rsid w:val="001B0637"/>
    <w:rsid w:val="001B7579"/>
    <w:rsid w:val="001D1CE2"/>
    <w:rsid w:val="001E7BB3"/>
    <w:rsid w:val="00211699"/>
    <w:rsid w:val="00293F4C"/>
    <w:rsid w:val="002C56AE"/>
    <w:rsid w:val="002F4892"/>
    <w:rsid w:val="00326836"/>
    <w:rsid w:val="00343676"/>
    <w:rsid w:val="00352938"/>
    <w:rsid w:val="0036541F"/>
    <w:rsid w:val="0036747E"/>
    <w:rsid w:val="00384271"/>
    <w:rsid w:val="003D1CC3"/>
    <w:rsid w:val="0041202E"/>
    <w:rsid w:val="00422951"/>
    <w:rsid w:val="00471E08"/>
    <w:rsid w:val="00471E81"/>
    <w:rsid w:val="00474260"/>
    <w:rsid w:val="004A5AAC"/>
    <w:rsid w:val="004A7F99"/>
    <w:rsid w:val="004B7CEA"/>
    <w:rsid w:val="004C7840"/>
    <w:rsid w:val="004D2093"/>
    <w:rsid w:val="004E7865"/>
    <w:rsid w:val="005064CD"/>
    <w:rsid w:val="00577C46"/>
    <w:rsid w:val="005C2B00"/>
    <w:rsid w:val="0060331E"/>
    <w:rsid w:val="006212C5"/>
    <w:rsid w:val="00624B24"/>
    <w:rsid w:val="0063551E"/>
    <w:rsid w:val="00694B01"/>
    <w:rsid w:val="006B3967"/>
    <w:rsid w:val="006B5E4B"/>
    <w:rsid w:val="006E78BE"/>
    <w:rsid w:val="006F1B01"/>
    <w:rsid w:val="006F5448"/>
    <w:rsid w:val="00701173"/>
    <w:rsid w:val="007779AB"/>
    <w:rsid w:val="00781559"/>
    <w:rsid w:val="00787C0C"/>
    <w:rsid w:val="00790EE2"/>
    <w:rsid w:val="007A0CB3"/>
    <w:rsid w:val="007B600B"/>
    <w:rsid w:val="007C1878"/>
    <w:rsid w:val="007D610E"/>
    <w:rsid w:val="007F4A1F"/>
    <w:rsid w:val="007F650C"/>
    <w:rsid w:val="0080702E"/>
    <w:rsid w:val="00816CE9"/>
    <w:rsid w:val="00817D5D"/>
    <w:rsid w:val="00821AE4"/>
    <w:rsid w:val="00823FC8"/>
    <w:rsid w:val="008777E2"/>
    <w:rsid w:val="0088414A"/>
    <w:rsid w:val="008853CA"/>
    <w:rsid w:val="008A322D"/>
    <w:rsid w:val="008A3FDB"/>
    <w:rsid w:val="008C7B36"/>
    <w:rsid w:val="008F2968"/>
    <w:rsid w:val="008F7CD1"/>
    <w:rsid w:val="00901F28"/>
    <w:rsid w:val="00910DC5"/>
    <w:rsid w:val="009169C3"/>
    <w:rsid w:val="009334BF"/>
    <w:rsid w:val="00951FBB"/>
    <w:rsid w:val="0097712F"/>
    <w:rsid w:val="0098485A"/>
    <w:rsid w:val="009B30BF"/>
    <w:rsid w:val="009B4479"/>
    <w:rsid w:val="009F6BA2"/>
    <w:rsid w:val="00A5028C"/>
    <w:rsid w:val="00A515DA"/>
    <w:rsid w:val="00A86F81"/>
    <w:rsid w:val="00A9738E"/>
    <w:rsid w:val="00A97F23"/>
    <w:rsid w:val="00AA5AB1"/>
    <w:rsid w:val="00AB3F4C"/>
    <w:rsid w:val="00AD6C90"/>
    <w:rsid w:val="00AE67E1"/>
    <w:rsid w:val="00AF6759"/>
    <w:rsid w:val="00B11A08"/>
    <w:rsid w:val="00B139CF"/>
    <w:rsid w:val="00B3295F"/>
    <w:rsid w:val="00B33329"/>
    <w:rsid w:val="00B60BB4"/>
    <w:rsid w:val="00B67F1E"/>
    <w:rsid w:val="00BA4156"/>
    <w:rsid w:val="00BB1850"/>
    <w:rsid w:val="00BD39FA"/>
    <w:rsid w:val="00BE48A9"/>
    <w:rsid w:val="00BE738A"/>
    <w:rsid w:val="00C033EF"/>
    <w:rsid w:val="00C20D7F"/>
    <w:rsid w:val="00C37AD0"/>
    <w:rsid w:val="00C57021"/>
    <w:rsid w:val="00C642D3"/>
    <w:rsid w:val="00C94225"/>
    <w:rsid w:val="00CA1BDE"/>
    <w:rsid w:val="00CA31F7"/>
    <w:rsid w:val="00CA3D76"/>
    <w:rsid w:val="00CB4D7B"/>
    <w:rsid w:val="00CC57FA"/>
    <w:rsid w:val="00D24076"/>
    <w:rsid w:val="00D27CBB"/>
    <w:rsid w:val="00D44B15"/>
    <w:rsid w:val="00D75FE3"/>
    <w:rsid w:val="00D77A99"/>
    <w:rsid w:val="00D80C1B"/>
    <w:rsid w:val="00D83BA4"/>
    <w:rsid w:val="00DB609A"/>
    <w:rsid w:val="00DC122D"/>
    <w:rsid w:val="00DE4621"/>
    <w:rsid w:val="00DF29D0"/>
    <w:rsid w:val="00E04A3D"/>
    <w:rsid w:val="00E14157"/>
    <w:rsid w:val="00E43A2D"/>
    <w:rsid w:val="00E76525"/>
    <w:rsid w:val="00E825EC"/>
    <w:rsid w:val="00EC6613"/>
    <w:rsid w:val="00EE686F"/>
    <w:rsid w:val="00F57C57"/>
    <w:rsid w:val="00F63148"/>
    <w:rsid w:val="00FA1167"/>
    <w:rsid w:val="00FA6C9D"/>
    <w:rsid w:val="00FB5FF5"/>
    <w:rsid w:val="00FC3A9E"/>
    <w:rsid w:val="00FD5E6C"/>
    <w:rsid w:val="00FD652D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8B63"/>
  <w15:docId w15:val="{507E93A6-311A-467B-93A3-12FE8F8F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D5E6C"/>
    <w:pPr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51FB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5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A5AA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F2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dokumentvorlagen\AutoKopf-EWF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9E394-DA37-49B9-B26B-F3242DD2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AutoKopf-EWF.dotm</Template>
  <TotalTime>0</TotalTime>
  <Pages>2</Pages>
  <Words>358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Frankenthal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Sejdija</dc:creator>
  <cp:lastModifiedBy>Vogel E. (Vergabestelle)</cp:lastModifiedBy>
  <cp:revision>9</cp:revision>
  <cp:lastPrinted>2021-07-19T08:21:00Z</cp:lastPrinted>
  <dcterms:created xsi:type="dcterms:W3CDTF">2025-11-27T13:31:00Z</dcterms:created>
  <dcterms:modified xsi:type="dcterms:W3CDTF">2026-05-28T12:52:00Z</dcterms:modified>
</cp:coreProperties>
</file>